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请记住这些行为将被认定违纪违规，会对您的职业生涯造成影响，切莫为之</w:t>
      </w:r>
      <w:r>
        <w:rPr>
          <w:rFonts w:ascii="宋体" w:hAnsi="宋体" w:eastAsia="宋体"/>
          <w:b/>
          <w:bCs/>
          <w:sz w:val="44"/>
          <w:szCs w:val="44"/>
        </w:rPr>
        <w:t>!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一、考生有下列行为之一的，当年该单元或者考站考试成绩无效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考试开始信号发出后，在规定之外位置</w:t>
      </w:r>
      <w:r>
        <w:rPr>
          <w:rFonts w:hint="eastAsia" w:ascii="仿宋" w:hAnsi="仿宋" w:eastAsia="仿宋"/>
          <w:sz w:val="32"/>
          <w:szCs w:val="32"/>
        </w:rPr>
        <w:t>就座并参加考试的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进入考室时，经提醒仍未按要求将规定</w:t>
      </w:r>
      <w:r>
        <w:rPr>
          <w:rFonts w:hint="eastAsia" w:ascii="仿宋" w:hAnsi="仿宋" w:eastAsia="仿宋"/>
          <w:sz w:val="32"/>
          <w:szCs w:val="32"/>
        </w:rPr>
        <w:t>物品放在指定位置的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考试开始信号发出前答题或者考试结束</w:t>
      </w:r>
      <w:r>
        <w:rPr>
          <w:rFonts w:hint="eastAsia" w:ascii="仿宋" w:hAnsi="仿宋" w:eastAsia="仿宋"/>
          <w:sz w:val="32"/>
          <w:szCs w:val="32"/>
        </w:rPr>
        <w:t>信号发出后继续答题，经提醒仍不改正的</w:t>
      </w:r>
      <w:r>
        <w:rPr>
          <w:rFonts w:ascii="仿宋" w:hAnsi="仿宋" w:eastAsia="仿宋"/>
          <w:sz w:val="32"/>
          <w:szCs w:val="32"/>
        </w:rPr>
        <w:t>; ,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未按要求使用考试规定用笔或者纸答</w:t>
      </w:r>
      <w:r>
        <w:rPr>
          <w:rFonts w:hint="eastAsia" w:ascii="仿宋" w:hAnsi="仿宋" w:eastAsia="仿宋"/>
          <w:sz w:val="32"/>
          <w:szCs w:val="32"/>
        </w:rPr>
        <w:t>题，经提醒仍不改正的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 未按要求在试卷、答卷(含答题卡，下</w:t>
      </w:r>
      <w:r>
        <w:rPr>
          <w:rFonts w:hint="eastAsia" w:ascii="仿宋" w:hAnsi="仿宋" w:eastAsia="仿宋"/>
          <w:sz w:val="32"/>
          <w:szCs w:val="32"/>
        </w:rPr>
        <w:t>同</w:t>
      </w:r>
      <w:r>
        <w:rPr>
          <w:rFonts w:ascii="仿宋" w:hAnsi="仿宋" w:eastAsia="仿宋"/>
          <w:sz w:val="32"/>
          <w:szCs w:val="32"/>
        </w:rPr>
        <w:t>)上正确书写本人信息、填涂答题信息或者标</w:t>
      </w:r>
      <w:r>
        <w:rPr>
          <w:rFonts w:hint="eastAsia" w:ascii="仿宋" w:hAnsi="仿宋" w:eastAsia="仿宋"/>
          <w:sz w:val="32"/>
          <w:szCs w:val="32"/>
        </w:rPr>
        <w:t>记其他信息，经提醒仍不改正的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考试开始30分钟内，经提醒仍不在答卷</w:t>
      </w:r>
      <w:r>
        <w:rPr>
          <w:rFonts w:hint="eastAsia" w:ascii="仿宋" w:hAnsi="仿宋" w:eastAsia="仿宋"/>
          <w:sz w:val="32"/>
          <w:szCs w:val="32"/>
        </w:rPr>
        <w:t>上填写本人信息的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 在考试过程中，旁窥、交头接耳、互</w:t>
      </w:r>
      <w:r>
        <w:rPr>
          <w:rFonts w:hint="eastAsia" w:ascii="仿宋" w:hAnsi="仿宋" w:eastAsia="仿宋"/>
          <w:sz w:val="32"/>
          <w:szCs w:val="32"/>
        </w:rPr>
        <w:t>打暗号或者手势，经提醒仍不改正的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未经考试工作人员同意，在考试过程</w:t>
      </w:r>
      <w:r>
        <w:rPr>
          <w:rFonts w:hint="eastAsia" w:ascii="仿宋" w:hAnsi="仿宋" w:eastAsia="仿宋"/>
          <w:sz w:val="32"/>
          <w:szCs w:val="32"/>
        </w:rPr>
        <w:t>中擅自离开座位或者考室的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拒绝、妨碍考试工作人员履行管理职</w:t>
      </w:r>
      <w:r>
        <w:rPr>
          <w:rFonts w:hint="eastAsia" w:ascii="仿宋" w:hAnsi="仿宋" w:eastAsia="仿宋"/>
          <w:sz w:val="32"/>
          <w:szCs w:val="32"/>
        </w:rPr>
        <w:t>责的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 在考室或者考场禁止的范围内，喧哗</w:t>
      </w:r>
      <w:r>
        <w:rPr>
          <w:rFonts w:hint="eastAsia" w:ascii="仿宋" w:hAnsi="仿宋" w:eastAsia="仿宋"/>
          <w:sz w:val="32"/>
          <w:szCs w:val="32"/>
        </w:rPr>
        <w:t>吸烟或者实施其他影响考试秩序的行为，经劝阻仍不改正的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 xml:space="preserve"> 同一考室、同一考题两份以上主观题</w:t>
      </w:r>
      <w:r>
        <w:rPr>
          <w:rFonts w:hint="eastAsia" w:ascii="仿宋" w:hAnsi="仿宋" w:eastAsia="仿宋"/>
          <w:sz w:val="32"/>
          <w:szCs w:val="32"/>
        </w:rPr>
        <w:t>答案文字表述、主要错点高度一</w:t>
      </w:r>
      <w:r>
        <w:rPr>
          <w:rFonts w:ascii="仿宋" w:hAnsi="仿宋" w:eastAsia="仿宋"/>
          <w:sz w:val="32"/>
          <w:szCs w:val="32"/>
        </w:rPr>
        <w:t>致的;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省级以上卫生计生行政部门规定的其</w:t>
      </w:r>
      <w:r>
        <w:rPr>
          <w:rFonts w:hint="eastAsia" w:ascii="仿宋" w:hAnsi="仿宋" w:eastAsia="仿宋"/>
          <w:sz w:val="32"/>
          <w:szCs w:val="32"/>
        </w:rPr>
        <w:t>他一般违纪违规行为。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二、考生有下列行为之一的，当年考试成绩无效</w:t>
      </w:r>
      <w:r>
        <w:rPr>
          <w:rFonts w:ascii="黑体" w:hAnsi="黑体" w:eastAsia="黑体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1、考试开始信号发出后，被查出携带记载医学内容的材料的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抄袭或者协助他人抄袭试题答案或</w:t>
      </w:r>
      <w:r>
        <w:rPr>
          <w:rFonts w:hint="eastAsia" w:ascii="仿宋" w:hAnsi="仿宋" w:eastAsia="仿宋"/>
          <w:sz w:val="32"/>
          <w:szCs w:val="32"/>
        </w:rPr>
        <w:t>者考试内容相关资料的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3、将试卷、答卷或者涉及试题的作答信息材料带出考室的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4、故意损毁试卷、答卷或者考试设备、材料的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5、省级以上卫生计生行政部门规定的其他较为严重的违纪违规行为。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kern w:val="0"/>
          <w:sz w:val="32"/>
          <w:szCs w:val="32"/>
        </w:rPr>
        <w:t>考生有下列行为之一的,当年考试成绩无效，在2年内不得报考医师资格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1、考试开始信号发出后，被查出携带电子作弊工具的；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、抢夺、窃取他人试卷、答卷或者强迫他人为自己抄袭提供方便的；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、在考场警戒线范围内交接或者交换试卷、答卷等考试相关材料的；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、拒不服从考试工作人员管理，故意扰乱考场、评卷场所等考试工作秩序的；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、与考试工作人员串通作弊的；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、威胁、侮辱、殴打考试工作人员的；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、利用伪造证件、证明及其他虚假材料报名的；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、填写他人考试识别信息或者试卷标识信息的；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、省级以上卫生计生行政部门规定的其他严重违纪违规行为。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kern w:val="0"/>
          <w:sz w:val="32"/>
          <w:szCs w:val="32"/>
        </w:rPr>
        <w:t>考生有下列行为之一的,认定为参与有组织作弊，当年考试成绩无效，终身不得报考医师资格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1、由他人代替参加考试的；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、在考场警戒线范围内对外进行通讯、传递、发送或者接收试卷内容或者答案的；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、散布谣言，扰乱考试环境，造成严重不良社会影响的；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、考前非法获取、持有、使用、传播试题或者答案的；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、省级以上卫生计生行政部门规定的其他有组织作弊行为。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五、考试结束后发现并认定考生有违纪违规行为的，依照本规定进行处理。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六、考生通过违纪违规行为获得考试成绩并取得医师资格证书、医师执业证书的，由发放证书的卫生计生行政部门依据有关法律法规进行处理，撤销并收回医师资格证书、医师执业证书，并进行通报。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在校医学生、在职教师参与有组织作弊，由卫生计生行政部门将有关情况通报其所在学校，由其所在学校根据有关规定进行处理。在校医学生参与有组织作弊情节严重的，终身不得报考医师资格。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师参与有组织作弊，已经取得医师资格但尚未注册的，卫生计生行政部门将不予注册；已经注册取得医师执业证书的，由注册的卫生计生行政部门依法注销其执业注册，收回医师执业证书，并不再予以注册。有其他违纪违规行为的，卫生计生行政部门应当依法进行处理。卫生计生行政部门对医师的处理情况应当及时通报其所在单位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除考生外的其他人员参与有组织作弊的，卫生计生行政部门应当向有关部门或者单位通报，并建议给予其相应处分。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numPr>
          <w:numId w:val="0"/>
        </w:num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YmFiMmVkNzhlOGQ1OGJhMjc2NDAyNjJmMzE4MWUifQ=="/>
  </w:docVars>
  <w:rsids>
    <w:rsidRoot w:val="00AC6169"/>
    <w:rsid w:val="005F0DDB"/>
    <w:rsid w:val="00AC6169"/>
    <w:rsid w:val="00E23357"/>
    <w:rsid w:val="00F16F9A"/>
    <w:rsid w:val="00FA5F5F"/>
    <w:rsid w:val="19F94A26"/>
    <w:rsid w:val="1D3369BF"/>
    <w:rsid w:val="20005742"/>
    <w:rsid w:val="5B6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1461</Words>
  <Characters>1465</Characters>
  <Lines>10</Lines>
  <Paragraphs>3</Paragraphs>
  <TotalTime>22</TotalTime>
  <ScaleCrop>false</ScaleCrop>
  <LinksUpToDate>false</LinksUpToDate>
  <CharactersWithSpaces>1471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2019-08-15T05:27:00Z</dcterms:created>
  <dc:creator>涛 丁</dc:creator>
  <cp:lastModifiedBy>哈哈</cp:lastModifiedBy>
  <cp:lastPrinted>2019-08-15T05:44:00Z</cp:lastPrinted>
  <dcterms:modified xsi:type="dcterms:W3CDTF">2023-11-03T02:46:36Z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ADC848F2E92E496E9E0CBA978D705B2B_12</vt:lpwstr>
  </property>
</Properties>
</file>